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1C3" w:rsidRPr="00E81C6D" w:rsidRDefault="00DB31C3" w:rsidP="00DB31C3">
      <w:pPr>
        <w:pStyle w:val="Cm"/>
        <w:rPr>
          <w:b/>
          <w:bCs/>
          <w:sz w:val="26"/>
          <w:szCs w:val="26"/>
        </w:rPr>
      </w:pPr>
      <w:bookmarkStart w:id="0" w:name="_Hlk124358063"/>
      <w:r w:rsidRPr="00E81C6D">
        <w:rPr>
          <w:b/>
          <w:bCs/>
          <w:sz w:val="26"/>
          <w:szCs w:val="26"/>
        </w:rPr>
        <w:t>EGYHÁZI ADATLAP</w:t>
      </w:r>
    </w:p>
    <w:tbl>
      <w:tblPr>
        <w:tblW w:w="90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7"/>
        <w:gridCol w:w="5621"/>
      </w:tblGrid>
      <w:tr w:rsidR="00DB31C3" w:rsidTr="008E1333">
        <w:trPr>
          <w:cantSplit/>
          <w:trHeight w:val="359"/>
        </w:trPr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Egyház neve: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295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Alakulás éve: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500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color w:val="000000"/>
                <w:szCs w:val="24"/>
              </w:rPr>
            </w:pPr>
            <w:r>
              <w:rPr>
                <w:rFonts w:eastAsia="Tahoma" w:cs="Tahoma"/>
                <w:b/>
                <w:bCs/>
                <w:color w:val="000000"/>
                <w:szCs w:val="24"/>
              </w:rPr>
              <w:t>Kerületi működésének kezdete: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718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Szervezet jogi formája: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(jogi személy – nem jogi személy stb.)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779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Székhelye: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731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Levelezési címe: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330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783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E-mail, honlap: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693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Vezetője/képviselője: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564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1162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misék/istentiszteletek időpontja: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907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lelkészi hivatal fogadóórái: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1109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hittanórák időpontja és 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804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-40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b/>
                <w:bCs/>
                <w:szCs w:val="24"/>
              </w:rPr>
              <w:t xml:space="preserve">Az egyházközség jeles eseményei </w:t>
            </w:r>
            <w:r>
              <w:rPr>
                <w:rFonts w:eastAsia="Tahoma" w:cs="Tahoma"/>
                <w:sz w:val="20"/>
              </w:rPr>
              <w:t xml:space="preserve">(búcsú, éves ünnepek, </w:t>
            </w:r>
            <w:proofErr w:type="gramStart"/>
            <w:r>
              <w:rPr>
                <w:rFonts w:eastAsia="Tahoma" w:cs="Tahoma"/>
                <w:sz w:val="20"/>
              </w:rPr>
              <w:t>rendezvények,</w:t>
            </w:r>
            <w:proofErr w:type="gramEnd"/>
            <w:r>
              <w:rPr>
                <w:rFonts w:eastAsia="Tahoma" w:cs="Tahoma"/>
                <w:sz w:val="20"/>
              </w:rPr>
              <w:t xml:space="preserve"> stb.)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8E1333">
        <w:trPr>
          <w:cantSplit/>
          <w:trHeight w:val="309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Egyéb megjegyzés/tájékoztató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0"/>
              </w:rPr>
            </w:pPr>
          </w:p>
        </w:tc>
      </w:tr>
      <w:tr w:rsidR="00DB31C3" w:rsidTr="008E1333">
        <w:trPr>
          <w:cantSplit/>
          <w:trHeight w:val="1265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Dátum, aláírás:</w:t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605"/>
              <w:jc w:val="both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A fenti adatoknak az önkormányzat internetes egyházi portálján, valamint nyomtatott formában való közzétételéhez hozzájárulok.</w:t>
            </w:r>
          </w:p>
          <w:p w:rsidR="00DB31C3" w:rsidRPr="00E81C6D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…………………………………………………………………</w:t>
            </w:r>
            <w:r w:rsidR="008E1333">
              <w:rPr>
                <w:rFonts w:ascii="Tahoma" w:eastAsia="Tahoma" w:hAnsi="Tahoma" w:cs="Tahoma"/>
                <w:sz w:val="22"/>
              </w:rPr>
              <w:t>..</w:t>
            </w:r>
            <w:r>
              <w:rPr>
                <w:rFonts w:ascii="Tahoma" w:eastAsia="Tahoma" w:hAnsi="Tahoma" w:cs="Tahoma"/>
                <w:sz w:val="22"/>
              </w:rPr>
              <w:t>…</w:t>
            </w:r>
          </w:p>
        </w:tc>
      </w:tr>
      <w:bookmarkEnd w:id="0"/>
    </w:tbl>
    <w:p w:rsidR="00153AB0" w:rsidRDefault="00153AB0" w:rsidP="008E1333"/>
    <w:sectPr w:rsidR="00153A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651" w:rsidRDefault="00FF5651" w:rsidP="008E1333">
      <w:pPr>
        <w:spacing w:after="0" w:line="240" w:lineRule="auto"/>
      </w:pPr>
      <w:r>
        <w:separator/>
      </w:r>
    </w:p>
  </w:endnote>
  <w:endnote w:type="continuationSeparator" w:id="0">
    <w:p w:rsidR="00FF5651" w:rsidRDefault="00FF5651" w:rsidP="008E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333" w:rsidRDefault="008E13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651" w:rsidRDefault="00FF5651" w:rsidP="008E1333">
      <w:pPr>
        <w:spacing w:after="0" w:line="240" w:lineRule="auto"/>
      </w:pPr>
      <w:r>
        <w:separator/>
      </w:r>
    </w:p>
  </w:footnote>
  <w:footnote w:type="continuationSeparator" w:id="0">
    <w:p w:rsidR="00FF5651" w:rsidRDefault="00FF5651" w:rsidP="008E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C3"/>
    <w:rsid w:val="00153AB0"/>
    <w:rsid w:val="008E1333"/>
    <w:rsid w:val="00A910CE"/>
    <w:rsid w:val="00DB31C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54D7"/>
  <w15:chartTrackingRefBased/>
  <w15:docId w15:val="{6A268820-22BF-456F-AD5A-E48D241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DB31C3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31C3"/>
    <w:pPr>
      <w:suppressAutoHyphens/>
      <w:autoSpaceDN w:val="0"/>
      <w:spacing w:after="113" w:line="288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Cm">
    <w:name w:val="Title"/>
    <w:basedOn w:val="Norml"/>
    <w:link w:val="CmChar"/>
    <w:uiPriority w:val="10"/>
    <w:qFormat/>
    <w:rsid w:val="00DB31C3"/>
    <w:pPr>
      <w:keepNext/>
      <w:widowControl/>
      <w:spacing w:before="240" w:after="120" w:line="288" w:lineRule="auto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CmChar">
    <w:name w:val="Cím Char"/>
    <w:basedOn w:val="Bekezdsalapbettpusa"/>
    <w:link w:val="Cm"/>
    <w:uiPriority w:val="10"/>
    <w:rsid w:val="00DB31C3"/>
    <w:rPr>
      <w:rFonts w:ascii="Times New Roman" w:eastAsia="Times New Roman" w:hAnsi="Times New Roman" w:cs="Times New Roman"/>
      <w:kern w:val="3"/>
      <w:sz w:val="32"/>
      <w:szCs w:val="28"/>
    </w:rPr>
  </w:style>
  <w:style w:type="paragraph" w:styleId="lfej">
    <w:name w:val="header"/>
    <w:basedOn w:val="Norml"/>
    <w:link w:val="lfejChar"/>
    <w:uiPriority w:val="99"/>
    <w:unhideWhenUsed/>
    <w:rsid w:val="008E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1333"/>
    <w:rPr>
      <w:rFonts w:ascii="Calibri" w:eastAsia="Lucida Sans Unicode" w:hAnsi="Calibri" w:cs="Calibri"/>
      <w:kern w:val="3"/>
    </w:rPr>
  </w:style>
  <w:style w:type="paragraph" w:styleId="llb">
    <w:name w:val="footer"/>
    <w:basedOn w:val="Norml"/>
    <w:link w:val="llbChar"/>
    <w:uiPriority w:val="99"/>
    <w:unhideWhenUsed/>
    <w:rsid w:val="008E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333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Krisztina</dc:creator>
  <cp:keywords/>
  <dc:description/>
  <cp:lastModifiedBy>Szilvi</cp:lastModifiedBy>
  <cp:revision>2</cp:revision>
  <dcterms:created xsi:type="dcterms:W3CDTF">2023-01-11T18:36:00Z</dcterms:created>
  <dcterms:modified xsi:type="dcterms:W3CDTF">2023-01-11T18:36:00Z</dcterms:modified>
</cp:coreProperties>
</file>